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587F8A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B60CBB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587F8A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A702B2" w:rsidRPr="00587F8A" w:rsidTr="00F579F4">
        <w:trPr>
          <w:trHeight w:val="453"/>
        </w:trPr>
        <w:tc>
          <w:tcPr>
            <w:tcW w:w="2506" w:type="pct"/>
          </w:tcPr>
          <w:p w:rsidR="00A702B2" w:rsidRPr="00587F8A" w:rsidRDefault="00A702B2" w:rsidP="0016241D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A702B2" w:rsidRPr="00F579F4" w:rsidRDefault="00F579F4" w:rsidP="0016241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579F4">
              <w:rPr>
                <w:rFonts w:ascii="Sylfaen" w:hAnsi="Sylfaen" w:cs="Arial"/>
                <w:sz w:val="20"/>
                <w:szCs w:val="20"/>
                <w:lang w:val="ka-GE"/>
              </w:rPr>
              <w:t>0730927</w:t>
            </w:r>
          </w:p>
        </w:tc>
      </w:tr>
      <w:tr w:rsidR="00A702B2" w:rsidRPr="00587F8A" w:rsidTr="00F579F4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A702B2" w:rsidRPr="002D5FDD" w:rsidRDefault="00B66870" w:rsidP="002D5FDD">
            <w:pPr>
              <w:spacing w:before="120" w:after="200"/>
              <w:ind w:right="164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საზეინკლო სამუშაოები 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სანტექნიკოს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ს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საქმიანობაში</w:t>
            </w:r>
          </w:p>
        </w:tc>
      </w:tr>
      <w:tr w:rsidR="00A702B2" w:rsidRPr="00587F8A" w:rsidTr="00F579F4">
        <w:trPr>
          <w:trHeight w:val="437"/>
        </w:trPr>
        <w:tc>
          <w:tcPr>
            <w:tcW w:w="2506" w:type="pct"/>
          </w:tcPr>
          <w:p w:rsidR="00A702B2" w:rsidRPr="00587F8A" w:rsidRDefault="00A702B2" w:rsidP="0016241D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05786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:rsidR="00A702B2" w:rsidRPr="00587F8A" w:rsidRDefault="00F7732F" w:rsidP="0016241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05.06.2018</w:t>
            </w:r>
            <w:r w:rsidR="00342479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A71539" w:rsidRPr="00587F8A" w:rsidTr="00F579F4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A71539" w:rsidRPr="00D70B2B" w:rsidRDefault="00B66870" w:rsidP="00A71539">
            <w:pPr>
              <w:spacing w:before="120" w:after="2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</w:tr>
      <w:tr w:rsidR="00A71539" w:rsidRPr="00587F8A" w:rsidTr="00F579F4">
        <w:trPr>
          <w:trHeight w:val="437"/>
        </w:trPr>
        <w:tc>
          <w:tcPr>
            <w:tcW w:w="2506" w:type="pct"/>
          </w:tcPr>
          <w:p w:rsidR="00A71539" w:rsidRPr="00587F8A" w:rsidRDefault="00A71539" w:rsidP="00A7153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66870" w:rsidRDefault="00B66870" w:rsidP="00B66870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მოდულ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ებ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ი</w:t>
            </w:r>
            <w:r w:rsidRPr="00D25259">
              <w:rPr>
                <w:rFonts w:ascii="Sylfaen" w:hAnsi="Sylfaen" w:cs="Arial"/>
                <w:sz w:val="20"/>
                <w:szCs w:val="20"/>
                <w:lang w:val="en-US"/>
              </w:rPr>
              <w:t>:</w:t>
            </w:r>
          </w:p>
          <w:p w:rsidR="00B66870" w:rsidRPr="00B66870" w:rsidRDefault="00B66870" w:rsidP="00B66870">
            <w:pPr>
              <w:pStyle w:val="ListParagraph"/>
              <w:numPr>
                <w:ilvl w:val="0"/>
                <w:numId w:val="36"/>
              </w:num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B6E2F">
              <w:rPr>
                <w:rFonts w:ascii="Sylfaen" w:hAnsi="Sylfaen" w:cs="Arial"/>
                <w:sz w:val="20"/>
                <w:szCs w:val="20"/>
                <w:lang w:val="ka-GE"/>
              </w:rPr>
              <w:t>შრომის უსაფრთხოება და საწარმოო სანიტარია საზეინკლო საქმეში</w:t>
            </w:r>
          </w:p>
          <w:p w:rsidR="00A71539" w:rsidRPr="00B66870" w:rsidRDefault="00B66870" w:rsidP="00B66870">
            <w:pPr>
              <w:pStyle w:val="ListParagraph"/>
              <w:numPr>
                <w:ilvl w:val="0"/>
                <w:numId w:val="36"/>
              </w:numPr>
              <w:spacing w:before="120" w:after="200" w:line="276" w:lineRule="auto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</w:rPr>
              <w:t>სამშენებლო ნახაზების კითხვა და სამშენებლო-სანტექნიკური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6870">
              <w:rPr>
                <w:rFonts w:ascii="Sylfaen" w:hAnsi="Sylfaen"/>
                <w:sz w:val="20"/>
                <w:szCs w:val="20"/>
              </w:rPr>
              <w:t>სქემების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66870">
              <w:rPr>
                <w:rFonts w:ascii="Sylfaen" w:hAnsi="Sylfaen"/>
                <w:sz w:val="20"/>
                <w:szCs w:val="20"/>
              </w:rPr>
              <w:t>შედგენა</w:t>
            </w:r>
          </w:p>
        </w:tc>
      </w:tr>
      <w:tr w:rsidR="00A71539" w:rsidRPr="00587F8A" w:rsidTr="00F579F4">
        <w:trPr>
          <w:trHeight w:val="1285"/>
        </w:trPr>
        <w:tc>
          <w:tcPr>
            <w:tcW w:w="2506" w:type="pct"/>
          </w:tcPr>
          <w:p w:rsidR="00A71539" w:rsidRPr="00D35B14" w:rsidRDefault="00A71539" w:rsidP="00A7153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B66870" w:rsidRPr="00D25259" w:rsidRDefault="00B66870" w:rsidP="00B66870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მოდულის დასრულების შემდეგ პირს შეუძლია</w:t>
            </w:r>
            <w:r w:rsidRPr="00D25259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:rsidR="00B66870" w:rsidRPr="00133E53" w:rsidRDefault="00B66870" w:rsidP="00B66870">
            <w:pPr>
              <w:ind w:left="360"/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დეტალების მონიშვნა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ლითონის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დამუშავება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ლითონის  შემოქლიბვა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ნახვრეტების ბურღვა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ღუნვა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კუთხვილების ხელის იარაღებით მოჭრა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133E53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ცივი მოქლონვითა და რჩილვით შეერთება</w:t>
            </w:r>
          </w:p>
          <w:p w:rsidR="00A71539" w:rsidRPr="002D5FDD" w:rsidRDefault="00A71539" w:rsidP="002D5FDD">
            <w:pPr>
              <w:pStyle w:val="ListParagraph"/>
              <w:ind w:left="-85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</w:p>
        </w:tc>
      </w:tr>
    </w:tbl>
    <w:p w:rsidR="00BC53B7" w:rsidRPr="002D5FD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Default="008E6B3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D70B2B" w:rsidRPr="00DD111A" w:rsidRDefault="00D70B2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87147A" w:rsidRPr="00587F8A" w:rsidRDefault="0087147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587F8A" w:rsidRDefault="00490842" w:rsidP="007D73F9">
      <w:pPr>
        <w:pStyle w:val="PlainText"/>
        <w:jc w:val="both"/>
        <w:rPr>
          <w:rFonts w:ascii="Sylfaen" w:hAnsi="Sylfaen" w:cs="Arial"/>
          <w:b/>
          <w:lang w:val="ka-GE"/>
        </w:rPr>
      </w:pPr>
      <w:r w:rsidRPr="00587F8A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587F8A">
        <w:rPr>
          <w:rFonts w:ascii="Sylfaen" w:hAnsi="Sylfaen" w:cs="Arial"/>
          <w:b/>
          <w:lang w:val="ka-GE"/>
        </w:rPr>
        <w:t xml:space="preserve"> </w:t>
      </w:r>
      <w:r w:rsidR="00D35B14">
        <w:rPr>
          <w:rFonts w:ascii="Sylfaen" w:hAnsi="Sylfaen" w:cs="Arial"/>
          <w:b/>
          <w:lang w:val="en-US"/>
        </w:rPr>
        <w:t xml:space="preserve"> </w:t>
      </w:r>
      <w:r w:rsidR="00651D92" w:rsidRPr="00587F8A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87F8A">
        <w:rPr>
          <w:rFonts w:ascii="Sylfaen" w:hAnsi="Sylfaen" w:cs="Arial"/>
          <w:b/>
          <w:lang w:val="ka-GE"/>
        </w:rPr>
        <w:t>წერები</w:t>
      </w:r>
    </w:p>
    <w:p w:rsidR="001D6034" w:rsidRPr="00587F8A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782" w:type="pct"/>
        <w:jc w:val="center"/>
        <w:tblLook w:val="04A0" w:firstRow="1" w:lastRow="0" w:firstColumn="1" w:lastColumn="0" w:noHBand="0" w:noVBand="1"/>
      </w:tblPr>
      <w:tblGrid>
        <w:gridCol w:w="3185"/>
        <w:gridCol w:w="5738"/>
        <w:gridCol w:w="2638"/>
        <w:gridCol w:w="2684"/>
      </w:tblGrid>
      <w:tr w:rsidR="00907132" w:rsidRPr="00587F8A" w:rsidTr="00D70B2B">
        <w:trPr>
          <w:trHeight w:val="1115"/>
          <w:jc w:val="center"/>
        </w:trPr>
        <w:tc>
          <w:tcPr>
            <w:tcW w:w="1118" w:type="pct"/>
            <w:shd w:val="clear" w:color="auto" w:fill="DBE5F1" w:themeFill="accent1" w:themeFillTint="33"/>
            <w:vAlign w:val="center"/>
          </w:tcPr>
          <w:p w:rsidR="00907132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907132" w:rsidRPr="00587F8A" w:rsidRDefault="00907132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  <w:shd w:val="clear" w:color="auto" w:fill="DBE5F1" w:themeFill="accent1" w:themeFillTint="33"/>
            <w:vAlign w:val="center"/>
          </w:tcPr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26" w:type="pct"/>
            <w:shd w:val="clear" w:color="auto" w:fill="DBE5F1" w:themeFill="accent1" w:themeFillTint="33"/>
            <w:vAlign w:val="center"/>
          </w:tcPr>
          <w:p w:rsidR="00907132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907132" w:rsidRPr="00587F8A" w:rsidRDefault="00907132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87F8A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942" w:type="pct"/>
            <w:shd w:val="clear" w:color="auto" w:fill="DBE5F1" w:themeFill="accent1" w:themeFillTint="33"/>
            <w:vAlign w:val="center"/>
          </w:tcPr>
          <w:p w:rsidR="00907132" w:rsidRPr="00587F8A" w:rsidRDefault="00907132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spacing w:before="120"/>
              <w:rPr>
                <w:rFonts w:ascii="Sylfaen" w:hAnsi="Sylfaen" w:cs="Arial"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დეტალების მონიშვნა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სიბრტყითი და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სივრცითი მონიშვნის პროცესს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მოსანიშნი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ასრულებს სიბრტყით მონიშვნას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ასრულებს სივრცით მონიშვნას 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 xml:space="preserve"> 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ლითონისა და პლასმასის მილების დამუშავება</w:t>
            </w:r>
          </w:p>
          <w:p w:rsidR="00907132" w:rsidRPr="00B66870" w:rsidRDefault="00907132" w:rsidP="00164A85">
            <w:pPr>
              <w:pStyle w:val="ListParagraph"/>
              <w:spacing w:before="120"/>
              <w:ind w:left="360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ლითონის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მილების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სწორების პროცესს და შესაბამისი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შესაბამისი ხელსაწყოებისა და ხელის იარაღების გამოყენებით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ლითონისა და მილების სწორებას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ლითონის მილების ჭრის პროცესს,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შესაბამისი ხელსაწყოებისა და ხელის საჭრელი იარაღების სწორად გამოყენების მეთოდებს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დაცვით, </w:t>
            </w:r>
            <w:r w:rsidRPr="00B66870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ხელის საჭრელი იარაღებით</w:t>
            </w:r>
            <w:r w:rsidRPr="00B66870">
              <w:rPr>
                <w:rFonts w:ascii="Sylfaen" w:hAnsi="Sylfaen" w:cs="Calibri"/>
                <w:sz w:val="20"/>
                <w:szCs w:val="20"/>
                <w:lang w:val="ka-GE"/>
              </w:rPr>
              <w:t>და დისკიანი საჭრისის გამოყენებით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ახორციელებს ლითონისვერტიკალურ და ჰორიზონტალურ ჭრას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hAnsi="Sylfaen" w:cs="Calibri"/>
                <w:b/>
                <w:lang w:val="ka-GE"/>
              </w:rPr>
              <w:t>ხელის საჭრელი იარაღები:</w:t>
            </w:r>
            <w:r w:rsidRPr="00B66870">
              <w:rPr>
                <w:rFonts w:ascii="Sylfaen" w:hAnsi="Sylfaen"/>
                <w:lang w:val="ka-GE"/>
              </w:rPr>
              <w:t>თეგი, კრეიცმეისელი და ხელის ხერხუნა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შემოქლიბვა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ლითონების შემოქლიბვის პროცესს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შესაბამისი ხელსაწყოების სწორად გამოყენების მეთოდს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და უსაფრთხოების წესების დაცვით ახორციელებს ლითონების შემოქლიბვა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 xml:space="preserve"> 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rPr>
                <w:rFonts w:ascii="Sylfaen" w:hAnsi="Sylfaen"/>
                <w:bCs/>
                <w:sz w:val="20"/>
                <w:szCs w:val="20"/>
                <w:lang w:val="en-US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 ნახვრეტების ბურღვა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 აღწერს ნახვრეტების გაბურღვის პროცესს და  შესაბამისი  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ხელის ელ</w:t>
            </w:r>
            <w:r w:rsidRPr="00B66870">
              <w:rPr>
                <w:rFonts w:ascii="Sylfaen" w:hAnsi="Sylfaen"/>
                <w:sz w:val="20"/>
                <w:szCs w:val="20"/>
                <w:lang w:val="en-US"/>
              </w:rPr>
              <w:t>ექტრო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ბურღისა და ვერტიკალური საბურღი ჩარხის გამოყენებით სწორად ახორციელებს ნახვრეტების გაბურღვას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  გაფართოება, ზენკერვისა  და ჩაღრუების პროცესს/პარამეტრებს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და უსაფრთხოების წესების დაცვით ახორციელებს გაფართოებას, 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ზენკერვასადაჩაღრუებას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/>
                <w:bCs/>
                <w:sz w:val="20"/>
                <w:szCs w:val="20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ღუნვა</w:t>
            </w:r>
          </w:p>
          <w:p w:rsidR="00907132" w:rsidRPr="00B66870" w:rsidRDefault="00907132" w:rsidP="00164A85">
            <w:pPr>
              <w:pStyle w:val="ListParagraph"/>
              <w:ind w:left="36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</w:t>
            </w:r>
            <w:r w:rsidRPr="00B66870">
              <w:rPr>
                <w:rFonts w:ascii="Sylfaen" w:hAnsi="Sylfaen"/>
                <w:b/>
                <w:sz w:val="20"/>
                <w:szCs w:val="20"/>
                <w:lang w:val="ka-GE"/>
              </w:rPr>
              <w:t>მილების ღუნვის ხერხებს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და შესაბამისი ხელსაწყოების სწორად გამოყენების მეთოდს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ღუნვამდემილისმონაჭერისამზადისიგრძისგამოთვლის წესებს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 და უსაფრთხოების წესების დაცვითხელის მილსაღუნით ახორციელებს მილების ღუნვას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jc w:val="both"/>
              <w:rPr>
                <w:rFonts w:ascii="Sylfaen" w:hAnsi="Sylfaen"/>
                <w:b/>
                <w:lang w:val="ka-GE"/>
              </w:rPr>
            </w:pPr>
            <w:r w:rsidRPr="00B66870">
              <w:rPr>
                <w:rFonts w:ascii="Sylfaen" w:hAnsi="Sylfaen"/>
                <w:b/>
                <w:lang w:val="ka-GE"/>
              </w:rPr>
              <w:t>მილების ღუნვის სახეები:</w:t>
            </w:r>
          </w:p>
          <w:p w:rsidR="00907132" w:rsidRPr="00B66870" w:rsidRDefault="00907132" w:rsidP="00164A85">
            <w:pPr>
              <w:pStyle w:val="PlainText"/>
              <w:jc w:val="both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hAnsi="Sylfaen"/>
                <w:lang w:val="ka-GE"/>
              </w:rPr>
              <w:t>სარინი,სამართული, კავი და კალაჩი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ind w:left="-18" w:firstLine="18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მილების კუთხვილების ხელის იარაღებით მოჭრა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გარე და შიდა კუთხვილების მოჭრის ტექნოლოგიურ პროცესს და შესაბამისი ხელსაწყოების სწორად გამოყენების მეთოდს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გარე კუთხვილების მოჭრას ტარკუთხვილასა და ჭრიალა ტარკუთხვილას გამოყენებით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ტექნოლოგიური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და უსაფრთხოების წესების დაცვით სწორად ახორციელებს შიდა კუთხვილების მოჭრას ორტარასა და შიდასახრახნისის გამოყენებით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ind w:left="72" w:hanging="72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  <w:tr w:rsidR="00907132" w:rsidRPr="00587F8A" w:rsidTr="00D70B2B">
        <w:trPr>
          <w:trHeight w:val="935"/>
          <w:jc w:val="center"/>
        </w:trPr>
        <w:tc>
          <w:tcPr>
            <w:tcW w:w="1118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0"/>
                <w:numId w:val="37"/>
              </w:num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 w:cs="Arial"/>
                <w:sz w:val="20"/>
                <w:szCs w:val="20"/>
                <w:lang w:val="ka-GE"/>
              </w:rPr>
              <w:t>ლითონის ცივი მოქლონვითა და რჩილვით შეერთება</w:t>
            </w:r>
          </w:p>
        </w:tc>
        <w:tc>
          <w:tcPr>
            <w:tcW w:w="2014" w:type="pct"/>
            <w:shd w:val="clear" w:color="auto" w:fill="auto"/>
          </w:tcPr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დეტალურად აღწერს ლითონების მოქლონური შეერთების და შესაბამისი ხელსაწყოების სწორად გამოყენების მეთოდებს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აერთებს ლითონებს მოქლონების საშუალებით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დეტალურად აღწერს რჩილვის ტექნოლოგიურ პროცესს და შესაბამისი ხელსაწყოების სწორად გამოყენების მეთოდებს 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>სწორად ახორციელებს რჩილვას ელექტროსარჩილავით</w:t>
            </w:r>
          </w:p>
          <w:p w:rsidR="00907132" w:rsidRPr="00B66870" w:rsidRDefault="00907132" w:rsidP="00B66870">
            <w:pPr>
              <w:pStyle w:val="ListParagraph"/>
              <w:numPr>
                <w:ilvl w:val="1"/>
                <w:numId w:val="37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ახორციელებს რჩილვას გენერატორის </w:t>
            </w:r>
            <w:r w:rsidRPr="00B6687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საშუალებით</w:t>
            </w:r>
          </w:p>
        </w:tc>
        <w:tc>
          <w:tcPr>
            <w:tcW w:w="926" w:type="pct"/>
          </w:tcPr>
          <w:p w:rsidR="00907132" w:rsidRPr="00B66870" w:rsidRDefault="00907132" w:rsidP="00164A85">
            <w:pPr>
              <w:pStyle w:val="PlainText"/>
              <w:rPr>
                <w:rFonts w:ascii="Sylfaen" w:eastAsia="MS Mincho" w:hAnsi="Sylfaen" w:cs="Arial"/>
                <w:bCs/>
                <w:lang w:val="ka-GE"/>
              </w:rPr>
            </w:pPr>
            <w:r w:rsidRPr="00B66870">
              <w:rPr>
                <w:rFonts w:ascii="Sylfaen" w:eastAsia="MS Mincho" w:hAnsi="Sylfaen" w:cs="Arial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942" w:type="pct"/>
          </w:tcPr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907132" w:rsidRPr="00B66870" w:rsidRDefault="00907132" w:rsidP="00164A85">
            <w:pPr>
              <w:spacing w:before="12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907132" w:rsidRPr="00B66870" w:rsidRDefault="00907132" w:rsidP="00164A85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7622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B66870" w:rsidRDefault="009417CD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438B3" w:rsidRPr="00637623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87F8A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587F8A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587F8A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Default="004326F1" w:rsidP="00285684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587F8A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>
        <w:rPr>
          <w:rFonts w:ascii="Sylfaen" w:hAnsi="Sylfaen"/>
          <w:b/>
          <w:sz w:val="20"/>
          <w:szCs w:val="20"/>
          <w:lang w:val="ka-GE"/>
        </w:rPr>
        <w:t>3.1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>
        <w:rPr>
          <w:rFonts w:ascii="Sylfaen" w:hAnsi="Sylfaen"/>
          <w:b/>
          <w:sz w:val="20"/>
          <w:szCs w:val="20"/>
          <w:lang w:val="ka-GE"/>
        </w:rPr>
        <w:t>რეკომენდაციები სწავ</w:t>
      </w:r>
      <w:r w:rsidR="000A6D7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GridTable1Light-Accent11"/>
        <w:tblW w:w="148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78"/>
        <w:gridCol w:w="3150"/>
        <w:gridCol w:w="2610"/>
        <w:gridCol w:w="2700"/>
        <w:gridCol w:w="4256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შედეგი</w:t>
            </w:r>
          </w:p>
        </w:tc>
        <w:tc>
          <w:tcPr>
            <w:tcW w:w="315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თემატიკა</w:t>
            </w:r>
          </w:p>
        </w:tc>
        <w:tc>
          <w:tcPr>
            <w:tcW w:w="261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სწავლება-სწავლის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2700" w:type="dxa"/>
            <w:tcBorders>
              <w:bottom w:val="none" w:sz="0" w:space="0" w:color="auto"/>
            </w:tcBorders>
          </w:tcPr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მეთოდი/მეთოდები</w:t>
            </w:r>
          </w:p>
        </w:tc>
        <w:tc>
          <w:tcPr>
            <w:tcW w:w="4256" w:type="dxa"/>
            <w:tcBorders>
              <w:bottom w:val="none" w:sz="0" w:space="0" w:color="auto"/>
            </w:tcBorders>
          </w:tcPr>
          <w:p w:rsidR="00A71539" w:rsidRPr="00057FD9" w:rsidRDefault="00A71539" w:rsidP="00D628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მტკიცებულება/მტკიცებულებები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პორტფოლიოსთვის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B853EF" w:rsidRDefault="008C3E15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მონიშვნის სახეები (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სიბრტყითი და სივრცითი);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მოსანიშნი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მონიშვნის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ოპერაციათაშესრულებისრაციონალურიხერხები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საკაწრულათი პარალელური ხაზების გავლება კუთხედის მიხედვით;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მოსანიშნ ფილაზე </w:t>
            </w: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lastRenderedPageBreak/>
              <w:t>საკაწრულათი პერპენდიკულარული ხაზების გავლება კუთხედის მიხედვით;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ექვსკუთხედის წრეწირში აგება;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მოსანიშნ ფილაზე კუთხეებს აგება ტრანსპორტირის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8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>ფილასა და მილზე მონიშვნა თარგის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en-US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გონებრივი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სავარჯიშო.</w:t>
            </w:r>
          </w:p>
          <w:p w:rsidR="008C3E15" w:rsidRPr="00D25259" w:rsidRDefault="008C3E15" w:rsidP="008C3E15">
            <w:pPr>
              <w:pStyle w:val="ListParagraph"/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8C3E15" w:rsidRPr="00057FD9" w:rsidRDefault="008C3E15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შეფასება. </w:t>
            </w:r>
          </w:p>
          <w:p w:rsidR="008C3E15" w:rsidRPr="00057FD9" w:rsidRDefault="008C3E15" w:rsidP="00BF5410">
            <w:pPr>
              <w:spacing w:after="200" w:line="276" w:lineRule="auto"/>
              <w:ind w:left="-19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057FD9" w:rsidRDefault="008C3E15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  <w:p w:rsidR="008C3E15" w:rsidRPr="00B853EF" w:rsidRDefault="008C3E15" w:rsidP="00B853EF">
            <w:pPr>
              <w:pStyle w:val="ListParagraph"/>
              <w:numPr>
                <w:ilvl w:val="0"/>
                <w:numId w:val="32"/>
              </w:num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სწორება;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სწორება  შესაბამისი ხელსაწყოების სწორად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ლითონის ჭრის სახეები (ვერტიკალური და ჰორიზონტალური);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ლითონისა და მილის ჭრის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ოპერაციათაშესრულებისრაციონალურიხერხებისგამოყ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ლითონისადამილებისჭრა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ხელის საჭრელი იარაღებით   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(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თეგი, კრეიცმეისელი);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ლითონისა და მილის ჭრა ხელის ხერხუნით;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39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ლითონისადამილებისჭრა</w:t>
            </w:r>
            <w:r w:rsidRPr="00D25259">
              <w:rPr>
                <w:rFonts w:ascii="Sylfaen" w:hAnsi="Sylfaen" w:cs="Calibri"/>
                <w:sz w:val="20"/>
                <w:szCs w:val="20"/>
                <w:lang w:val="en-US"/>
              </w:rPr>
              <w:t>დისკიანისაჭრისის (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ბარგალკის)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გონებრივი 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00" w:type="dxa"/>
          </w:tcPr>
          <w:p w:rsidR="008C3E15" w:rsidRPr="00057FD9" w:rsidRDefault="008C3E15" w:rsidP="00BF5410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F5410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F5410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შეფასება. </w:t>
            </w:r>
          </w:p>
          <w:p w:rsidR="008C3E15" w:rsidRPr="00057FD9" w:rsidRDefault="008C3E15" w:rsidP="00BF5410">
            <w:pPr>
              <w:spacing w:after="200" w:line="276" w:lineRule="auto"/>
              <w:ind w:left="341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256" w:type="dxa"/>
          </w:tcPr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F541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8C3E15" w:rsidRDefault="008C3E15" w:rsidP="00BF541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ლითონებისშემოქლიბვა;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ქლიბების სახეები და მათი დანიშნულება;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ლითონების შემოქლიბვისთვის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0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შემოქლიბვის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პრაქტიკულისავარჯიშო.</w:t>
            </w:r>
          </w:p>
        </w:tc>
        <w:tc>
          <w:tcPr>
            <w:tcW w:w="2700" w:type="dxa"/>
          </w:tcPr>
          <w:p w:rsidR="00DD111A" w:rsidRPr="00057FD9" w:rsidRDefault="00DD111A" w:rsidP="00DD111A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DD111A" w:rsidP="00DD11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B853EF" w:rsidRDefault="008C3E15" w:rsidP="008C3E15">
            <w:pPr>
              <w:pStyle w:val="ListParagrap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  4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ნახვრეტებისგაბურღ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ნახვრეტებისგასაბურღიშესაბამისიხელსაწყოებისსწორადგამოყენებისმეთოდები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ნახვრეტების გაბურღვის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ნახვრეტებისგაბურღვახელისელ.ბურღისადავერტიკა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ლური საბურღი ჩარხის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1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გაფართოება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ზენკერვადაჩაღრუება.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DD111A" w:rsidRDefault="00DD111A" w:rsidP="00DD111A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 ღუნვა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 საღუნიშესაბამისიხელსაწყო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მილების გაღუნვის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მილებისღუნვისსახეები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(სარინი,სამართული, კავი და კალაჩი);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ღუნვამდემილისმონაჭერისამზადისიგრძისგამოთვლა;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2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სარინის სიმრუდის გამოთვლა.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პრეზენტაცია</w:t>
            </w:r>
          </w:p>
          <w:p w:rsidR="008C3E15" w:rsidRPr="0087417B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ტექნიკური</w:t>
            </w:r>
            <w:r w:rsidRPr="0087417B">
              <w:rPr>
                <w:rFonts w:ascii="Sylfaen" w:hAnsi="Sylfaen" w:cs="Sylfaen"/>
                <w:sz w:val="20"/>
                <w:szCs w:val="20"/>
                <w:lang w:val="ka-GE"/>
              </w:rPr>
              <w:t>უნარისდემონსტრირება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განათლების მასწავლებლის მიერ პროფესიული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P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გარედაში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და კუთხვილების მოჭრა;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გარე და შიდა კუთხვილების მოჭრა შესაბამისი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 და შიდა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კუთხვილების 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 xml:space="preserve">მოჭრის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ტექნოლოგიურიპროცესი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რაციონალური ხერხების გამოყენება, ოპერაციების თანამიმდევრობა, სათანადო ხელსაწყო-იარაღებისა და 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გარეკუთხვილებისმოჭრა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ტარკუთხვილასა და ჭრიალა ტარკუთხვილას გამოყენებით;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3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შიდაკუთხვილებისმოჭრა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ორტარასა და შიდასახრახნისის გამოყენებით.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პრეზენტაცია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</w:tc>
        <w:tc>
          <w:tcPr>
            <w:tcW w:w="2700" w:type="dxa"/>
          </w:tcPr>
          <w:p w:rsidR="008C3E15" w:rsidRPr="00057FD9" w:rsidRDefault="008C3E15" w:rsidP="00B853EF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8C3E15" w:rsidRPr="00057FD9" w:rsidRDefault="008C3E15" w:rsidP="00B853EF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8C3E15" w:rsidRPr="00057FD9" w:rsidRDefault="008C3E15" w:rsidP="00BF5410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8C3E15" w:rsidRPr="00057FD9" w:rsidRDefault="008C3E15" w:rsidP="00B853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შესრულებისმტკიცებულება</w:t>
            </w:r>
          </w:p>
          <w:p w:rsidR="008C3E15" w:rsidRPr="00057FD9" w:rsidRDefault="008C3E15" w:rsidP="00B853EF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  <w:p w:rsidR="008C3E15" w:rsidRPr="00057FD9" w:rsidRDefault="008C3E15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  <w:tr w:rsidR="008C3E15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</w:t>
            </w: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C3E15" w:rsidRDefault="008C3E15" w:rsidP="008C3E1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150" w:type="dxa"/>
          </w:tcPr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ლითონების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მოქლონური შეერთება და შესაბამისი ხელსაწყოების სწორად გამოყენების მეთოდები;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რჩილვისტექნოლოგიურიპროცესები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(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ოპერაციათაშესრულების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რაციონალური ხერხების გამოყენება, ოპერაციების თანამიმდევრობა, სათანადო ხელსაწყო-იარაღებისა და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დანადგარების შერჩევა, შესრულების დრო, შესრულების ხარისხი);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რჩილვისშესაბამისიხელსაწყოებისსწორადგამოყენებისმეთოდები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ელექტროსარჩილავით;</w:t>
            </w:r>
          </w:p>
          <w:p w:rsidR="008C3E15" w:rsidRPr="00D25259" w:rsidRDefault="008C3E15" w:rsidP="008C3E15">
            <w:pPr>
              <w:pStyle w:val="ListParagraph"/>
              <w:numPr>
                <w:ilvl w:val="0"/>
                <w:numId w:val="44"/>
              </w:num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ლითონების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რჩილვაგენერატორისსაშუალებით</w:t>
            </w:r>
            <w:r w:rsidRPr="00D25259">
              <w:rPr>
                <w:rFonts w:ascii="Sylfaen" w:hAnsi="Sylfaen" w:cs="Calibri"/>
                <w:sz w:val="20"/>
                <w:szCs w:val="20"/>
                <w:lang w:val="ka-GE"/>
              </w:rPr>
              <w:t>.</w:t>
            </w:r>
          </w:p>
        </w:tc>
        <w:tc>
          <w:tcPr>
            <w:tcW w:w="2610" w:type="dxa"/>
          </w:tcPr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გონებრივი იერიში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სავარჯიშო.</w:t>
            </w:r>
          </w:p>
          <w:p w:rsidR="008C3E15" w:rsidRPr="00D25259" w:rsidRDefault="008C3E15" w:rsidP="008C3E15">
            <w:pPr>
              <w:ind w:left="342" w:hanging="1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პრობლემის  განხილვა-გადაჭრა</w:t>
            </w:r>
          </w:p>
        </w:tc>
        <w:tc>
          <w:tcPr>
            <w:tcW w:w="2700" w:type="dxa"/>
          </w:tcPr>
          <w:p w:rsidR="00DD111A" w:rsidRPr="00057FD9" w:rsidRDefault="00DD111A" w:rsidP="00DD111A">
            <w:pPr>
              <w:spacing w:after="200" w:line="276" w:lineRule="auto"/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 მიერ პროფესიული 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თეორიული ცოდნის შეფასება ზეპირი გამოკითხვის,  ტესტის ან მომზადებული პრეზენტაციის საფუძველზე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ind w:left="3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 xml:space="preserve">  </w:t>
            </w:r>
          </w:p>
          <w:p w:rsidR="00DD111A" w:rsidRPr="00057FD9" w:rsidRDefault="00DD111A" w:rsidP="00DD111A">
            <w:pPr>
              <w:spacing w:after="20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პროფესიული განათლების მასწავლებლის მიერ განსაზღვრული დავალების შესრულებაზე  დაკვირვება, შესრულების  პროცესში განმავითარებელი შეფასება. </w:t>
            </w:r>
          </w:p>
          <w:p w:rsidR="008C3E15" w:rsidRPr="00057FD9" w:rsidRDefault="008C3E15" w:rsidP="00B853EF">
            <w:pPr>
              <w:ind w:left="-3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4256" w:type="dxa"/>
          </w:tcPr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lastRenderedPageBreak/>
              <w:t>თეორიული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წერილობითი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ა) ზეპირი: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შევსებული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ვიდეოჩანაწერი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 xml:space="preserve">აუდიოჩანაწერი; 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ბ) წერილობითი:  პროფესიული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</w:t>
            </w:r>
          </w:p>
          <w:p w:rsidR="00DD111A" w:rsidRPr="00057FD9" w:rsidRDefault="00DD111A" w:rsidP="00DD111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გ)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ჩატარებული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გამოკითხვა: ელექტრონულად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ნამუშევარი,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ადასტურებს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ცოდნას, უნარს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კომპეტენციას;</w:t>
            </w: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DD111A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დაკვირვებით - შესრულების</w:t>
            </w: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</w:p>
          <w:p w:rsidR="008C3E15" w:rsidRPr="00057FD9" w:rsidRDefault="00DD111A" w:rsidP="00DD11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მასწავლებლის/დაწესებულების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წარმომადგენლის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წერილობითი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ჩანაწერი/კითხვარი/შეფასების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ფურცელიან/და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აუდიოჩანაწერი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ან/და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ქრონომეტრაჟით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გადაღებული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ფოტოები, რომელიც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ასახავს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r w:rsidR="00D628A1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/მსმენელის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შესრულების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პროცესს</w:t>
            </w: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78" w:type="dxa"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მოდულის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განხორციელებასთან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დაკავშირებით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დამატებითი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რეკომენდაციები</w:t>
            </w:r>
          </w:p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(საჭიროების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შემთხვევაში)</w:t>
            </w:r>
          </w:p>
        </w:tc>
        <w:tc>
          <w:tcPr>
            <w:tcW w:w="12716" w:type="dxa"/>
            <w:gridSpan w:val="4"/>
            <w:shd w:val="clear" w:color="auto" w:fill="auto"/>
          </w:tcPr>
          <w:p w:rsidR="002B4192" w:rsidRPr="00D25259" w:rsidRDefault="002B4192" w:rsidP="002B4192">
            <w:pPr>
              <w:spacing w:before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მტკიცებულებების შეგროვება მოხდება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საგანმანათლებლო დაწესებულების აუდიტორიაში, ასევე ზეინკალ-სანტექნიკოსის სახელოსნოში. სტუდენტის შეფასება განხორციელდება აუდიტორიაში და სახელოსნოში შესაბამისი დავალების შესრულების დროს, დაკვირვების საფუძველზე, სხვადასხვა საზეინკლო ხელსაწყო-იარაღებისა და დანადგარების გამოყენებით.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რეკომენდებულია სტუდენტმა მოდულთან დაკავშირებული ცოდნა გამოავლინოს როგორც ზეპირი, ასევე წერილობითი სახით, ამიტომ  ფაქტობრივი ცოდნის შესაფასებლად  გთავაზობთ ორივე ტიპის შეფასებას (წერილობითი და ზეპირი);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მნიშვნელოვანია, რომ სტუდენტმა შეასრულოს დავალებების და აქტივობების ფართო დიაპაზონი, რომელიც მჭიდრო კავშირშია სწავლის შედეგებთან;</w:t>
            </w:r>
          </w:p>
          <w:p w:rsidR="002B4192" w:rsidRPr="00D25259" w:rsidRDefault="002B4192" w:rsidP="002B4192">
            <w:pPr>
              <w:widowControl w:val="0"/>
              <w:numPr>
                <w:ilvl w:val="0"/>
                <w:numId w:val="45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Arial"/>
                <w:sz w:val="20"/>
                <w:szCs w:val="20"/>
                <w:lang w:val="ka-GE"/>
              </w:rPr>
              <w:t>მნიშვნელოვანია პრაქტიკული დავალების შესრულებისას მოხდეს სტუდენტის ინდივიდუალური ინიციატივის წახალისება, საკუთარ ქმედებებზე პასუხისმგებლობის გრძნობის ასამაღლებლად და გარემოს მიმართ შესაბამისი დამოკიდებულების გასავითარებლად;</w:t>
            </w:r>
          </w:p>
          <w:p w:rsidR="002B4192" w:rsidRPr="00D25259" w:rsidRDefault="002B4192" w:rsidP="002B4192">
            <w:pPr>
              <w:pStyle w:val="ListParagraph"/>
              <w:numPr>
                <w:ilvl w:val="0"/>
                <w:numId w:val="4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რეკომენდებულია მოდულის სწავლის პროცესში განმავითარებელი და მოდულის დასრულების ბოლოს განმსაზღვრელი შეფასების  გამოყენება.</w:t>
            </w:r>
          </w:p>
          <w:p w:rsidR="002B4192" w:rsidRPr="00D25259" w:rsidRDefault="002B4192" w:rsidP="002B4192">
            <w:pPr>
              <w:pStyle w:val="ListParagraph"/>
              <w:numPr>
                <w:ilvl w:val="0"/>
                <w:numId w:val="45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უმჯობესია შესაფასებელი პირის შეფასება განხორციელდეს ინდივიდუალურად თითოეული სწავლის შედეგისათის ცალ-ცალკე.</w:t>
            </w:r>
          </w:p>
          <w:p w:rsidR="00A71539" w:rsidRPr="00081B95" w:rsidRDefault="00A71539" w:rsidP="002B4192">
            <w:pPr>
              <w:tabs>
                <w:tab w:val="left" w:pos="8712"/>
              </w:tabs>
              <w:ind w:right="4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B61153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B4192" w:rsidRDefault="002B4192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587F8A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>
        <w:rPr>
          <w:rFonts w:ascii="Sylfaen" w:hAnsi="Sylfaen" w:cs="Arial"/>
          <w:b/>
          <w:sz w:val="20"/>
          <w:szCs w:val="20"/>
          <w:lang w:val="en-US"/>
        </w:rPr>
        <w:t>.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Style w:val="GridTable1Light-Accent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2"/>
        <w:gridCol w:w="4835"/>
        <w:gridCol w:w="2492"/>
        <w:gridCol w:w="3033"/>
        <w:gridCol w:w="2022"/>
      </w:tblGrid>
      <w:tr w:rsidR="00A71539" w:rsidRPr="00057FD9" w:rsidTr="00BF54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Merge w:val="restart"/>
            <w:vAlign w:val="center"/>
          </w:tcPr>
          <w:p w:rsidR="00A71539" w:rsidRPr="00057FD9" w:rsidRDefault="00A71539" w:rsidP="00BF5410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შედეგები</w:t>
            </w:r>
          </w:p>
        </w:tc>
        <w:tc>
          <w:tcPr>
            <w:tcW w:w="1238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7153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b w:val="0"/>
                <w:bCs w:val="0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საათების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განაწილება</w:t>
            </w: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სწავლის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შედეგების</w:t>
            </w:r>
            <w:r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</w:tr>
      <w:tr w:rsidR="00A71539" w:rsidRPr="00057FD9" w:rsidTr="00BF541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Merge/>
          </w:tcPr>
          <w:p w:rsidR="00A71539" w:rsidRPr="00057FD9" w:rsidRDefault="00A71539" w:rsidP="00BF5410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35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საკონტაქტო</w:t>
            </w:r>
          </w:p>
        </w:tc>
        <w:tc>
          <w:tcPr>
            <w:tcW w:w="2492" w:type="dxa"/>
            <w:vAlign w:val="center"/>
          </w:tcPr>
          <w:p w:rsidR="00A7153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დამოუკიდებელი</w:t>
            </w:r>
          </w:p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033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შეფასება</w:t>
            </w:r>
          </w:p>
        </w:tc>
        <w:tc>
          <w:tcPr>
            <w:tcW w:w="2022" w:type="dxa"/>
            <w:vAlign w:val="center"/>
          </w:tcPr>
          <w:p w:rsidR="00A71539" w:rsidRPr="00057FD9" w:rsidRDefault="00A71539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სულ</w:t>
            </w: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1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3033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 w:val="restart"/>
            <w:vAlign w:val="center"/>
          </w:tcPr>
          <w:p w:rsidR="00D70B2B" w:rsidRPr="005E32CB" w:rsidRDefault="00D70B2B" w:rsidP="00D7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5E32C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100</w:t>
            </w:r>
          </w:p>
          <w:p w:rsidR="00D70B2B" w:rsidRPr="00057FD9" w:rsidRDefault="00D70B2B" w:rsidP="00D70B2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2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4835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4835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2492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033" w:type="dxa"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0,5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81B95" w:rsidRDefault="00D70B2B" w:rsidP="00D70B2B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24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3033" w:type="dxa"/>
          </w:tcPr>
          <w:p w:rsidR="00D70B2B" w:rsidRPr="00081B95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2022" w:type="dxa"/>
            <w:vMerge/>
          </w:tcPr>
          <w:p w:rsidR="00D70B2B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D70B2B" w:rsidRPr="00057FD9" w:rsidTr="00D70B2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12" w:type="dxa"/>
            <w:vAlign w:val="center"/>
          </w:tcPr>
          <w:p w:rsidR="00D70B2B" w:rsidRPr="00057FD9" w:rsidRDefault="00D70B2B" w:rsidP="00D70B2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057FD9">
              <w:rPr>
                <w:rFonts w:ascii="Sylfaen" w:eastAsia="Sylfaen" w:hAnsi="Sylfaen" w:cs="Sylfaen"/>
                <w:sz w:val="20"/>
                <w:szCs w:val="20"/>
              </w:rPr>
              <w:t>სულ:</w:t>
            </w:r>
          </w:p>
        </w:tc>
        <w:tc>
          <w:tcPr>
            <w:tcW w:w="4835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89</w:t>
            </w:r>
          </w:p>
        </w:tc>
        <w:tc>
          <w:tcPr>
            <w:tcW w:w="2492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3033" w:type="dxa"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2022" w:type="dxa"/>
            <w:vMerge/>
          </w:tcPr>
          <w:p w:rsidR="00D70B2B" w:rsidRPr="00057FD9" w:rsidRDefault="00D70B2B" w:rsidP="00BF541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637623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907132" w:rsidRDefault="00907132" w:rsidP="00907132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bookmarkStart w:id="1" w:name="_Hlk484310272"/>
      <w:r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  <w:bookmarkEnd w:id="1"/>
    </w:p>
    <w:p w:rsidR="00D70B2B" w:rsidRPr="00F4097A" w:rsidRDefault="00D70B2B" w:rsidP="00D70B2B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3.4</w:t>
      </w:r>
      <w:r w:rsidRPr="00587F8A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Pr="00F4097A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D70B2B" w:rsidRPr="00F4097A" w:rsidRDefault="00D70B2B" w:rsidP="00D70B2B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F4097A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hAnsi="Sylfaen"/>
          <w:sz w:val="20"/>
          <w:szCs w:val="20"/>
          <w:lang w:val="ka-GE"/>
        </w:rPr>
        <w:t xml:space="preserve"> </w:t>
      </w:r>
      <w:r w:rsidRPr="00F4097A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4097A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F4097A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D70B2B" w:rsidRPr="00F4097A" w:rsidRDefault="00D70B2B" w:rsidP="00D70B2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F4097A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F4097A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</w:t>
      </w:r>
      <w:r w:rsidRPr="00F4097A">
        <w:rPr>
          <w:rFonts w:ascii="Sylfaen" w:hAnsi="Sylfaen"/>
          <w:sz w:val="20"/>
          <w:szCs w:val="20"/>
          <w:lang w:val="ka-GE"/>
        </w:rPr>
        <w:lastRenderedPageBreak/>
        <w:t>საჭიროების მქონე პროფესიული სტუდენტის</w:t>
      </w:r>
      <w:r>
        <w:rPr>
          <w:rFonts w:ascii="Sylfaen" w:hAnsi="Sylfaen"/>
          <w:sz w:val="20"/>
          <w:szCs w:val="20"/>
          <w:lang w:val="ka-GE"/>
        </w:rPr>
        <w:t>/მსმენელის</w:t>
      </w:r>
      <w:r w:rsidRPr="00F4097A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A71539" w:rsidRDefault="00A71539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587F8A" w:rsidRDefault="0069549F" w:rsidP="0069549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>
        <w:rPr>
          <w:rFonts w:ascii="Sylfaen" w:hAnsi="Sylfaen" w:cs="Arial"/>
          <w:b/>
          <w:sz w:val="20"/>
          <w:szCs w:val="20"/>
          <w:lang w:val="ka-GE"/>
        </w:rPr>
        <w:t>ს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3"/>
        <w:gridCol w:w="5106"/>
        <w:gridCol w:w="8975"/>
      </w:tblGrid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სახელიდაგვარი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</w:p>
        </w:tc>
      </w:tr>
      <w:tr w:rsidR="00DD111A" w:rsidRPr="00D25259" w:rsidTr="00D70B2B">
        <w:trPr>
          <w:trHeight w:val="395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ვარლამ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ავალიშვილი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12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ნინო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ფეტვიაშვილი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განათლების</w:t>
            </w:r>
            <w:r w:rsidRPr="00D2525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ხარისხის განვითარების ეროვნული ცენტრი 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ამირან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ხაჩიძე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იბერია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უშანგი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რაინაული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პრესტიჟი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ჯიმშერ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მაისურაძე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pStyle w:val="ListParagraph"/>
              <w:spacing w:before="60" w:after="60"/>
              <w:ind w:left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ა(ა)იპ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განთიადი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rPr>
          <w:trHeight w:val="511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70B2B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მაია</w:t>
            </w:r>
            <w:r w:rsidRPr="00D25259">
              <w:rPr>
                <w:rFonts w:ascii="Sylfaen" w:hAnsi="Sylfaen"/>
                <w:sz w:val="20"/>
                <w:szCs w:val="20"/>
              </w:rPr>
              <w:tab/>
            </w:r>
            <w:r w:rsidRPr="00D25259">
              <w:rPr>
                <w:rFonts w:ascii="Sylfaen" w:hAnsi="Sylfaen" w:cs="Sylfaen"/>
                <w:sz w:val="20"/>
                <w:szCs w:val="20"/>
              </w:rPr>
              <w:t>ბრეგვაძე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rPr>
                <w:rFonts w:ascii="Sylfaen" w:hAnsi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70B2B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დოდო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კოტია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rPr>
                <w:rFonts w:ascii="Sylfaen" w:hAnsi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70B2B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ნონა</w:t>
            </w:r>
            <w:r w:rsidRPr="00D25259">
              <w:rPr>
                <w:rFonts w:ascii="Sylfaen" w:hAnsi="Sylfaen"/>
                <w:sz w:val="20"/>
                <w:szCs w:val="20"/>
              </w:rPr>
              <w:tab/>
            </w:r>
            <w:r w:rsidRPr="00D25259">
              <w:rPr>
                <w:rFonts w:ascii="Sylfaen" w:hAnsi="Sylfaen" w:cs="Sylfaen"/>
                <w:sz w:val="20"/>
                <w:szCs w:val="20"/>
              </w:rPr>
              <w:t>წიწავა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rPr>
                <w:rFonts w:ascii="Sylfaen" w:hAnsi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  <w:tr w:rsidR="00DD111A" w:rsidRPr="00D25259" w:rsidTr="00D70B2B"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70B2B" w:rsidP="00164A85">
            <w:pPr>
              <w:spacing w:before="60" w:after="6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spacing w:before="60" w:after="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D25259">
              <w:rPr>
                <w:rFonts w:ascii="Sylfaen" w:hAnsi="Sylfaen" w:cs="Sylfaen"/>
                <w:sz w:val="20"/>
                <w:szCs w:val="20"/>
              </w:rPr>
              <w:t>შორენა</w:t>
            </w:r>
            <w:r w:rsidR="00D70B2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მჭედლიშვილი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11A" w:rsidRPr="00D25259" w:rsidRDefault="00DD111A" w:rsidP="00164A85">
            <w:pPr>
              <w:rPr>
                <w:rFonts w:ascii="Sylfaen" w:hAnsi="Sylfaen"/>
                <w:sz w:val="20"/>
                <w:szCs w:val="20"/>
              </w:rPr>
            </w:pP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სსიპ </w:t>
            </w:r>
            <w:r w:rsidR="00D70B2B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r w:rsidRPr="00D25259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კოლეჯი </w:t>
            </w:r>
            <w:r w:rsidRPr="00D25259">
              <w:rPr>
                <w:rFonts w:ascii="Sylfaen" w:hAnsi="Sylfaen"/>
                <w:sz w:val="20"/>
                <w:szCs w:val="20"/>
              </w:rPr>
              <w:t>„</w:t>
            </w:r>
            <w:r w:rsidRPr="00D25259">
              <w:rPr>
                <w:rFonts w:ascii="Sylfaen" w:hAnsi="Sylfaen" w:cs="Sylfaen"/>
                <w:sz w:val="20"/>
                <w:szCs w:val="20"/>
              </w:rPr>
              <w:t>სპექტრი</w:t>
            </w:r>
            <w:r w:rsidRPr="00D25259">
              <w:rPr>
                <w:rFonts w:ascii="Sylfaen" w:hAnsi="Sylfaen" w:cs="Calibri"/>
                <w:sz w:val="20"/>
                <w:szCs w:val="20"/>
              </w:rPr>
              <w:t>“</w:t>
            </w:r>
          </w:p>
        </w:tc>
      </w:tr>
    </w:tbl>
    <w:p w:rsidR="00DE36F8" w:rsidRDefault="00DE36F8" w:rsidP="007D73F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6DCC" w:rsidRDefault="00A46DCC" w:rsidP="00185B3C">
      <w:pPr>
        <w:spacing w:after="0" w:line="240" w:lineRule="auto"/>
      </w:pPr>
      <w:r>
        <w:separator/>
      </w:r>
    </w:p>
  </w:endnote>
  <w:endnote w:type="continuationSeparator" w:id="0">
    <w:p w:rsidR="00A46DCC" w:rsidRDefault="00A46DC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45106" w:rsidRDefault="009773A5">
        <w:pPr>
          <w:pStyle w:val="Footer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5E32CB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6DCC" w:rsidRDefault="00A46DCC" w:rsidP="00185B3C">
      <w:pPr>
        <w:spacing w:after="0" w:line="240" w:lineRule="auto"/>
      </w:pPr>
      <w:r>
        <w:separator/>
      </w:r>
    </w:p>
  </w:footnote>
  <w:footnote w:type="continuationSeparator" w:id="0">
    <w:p w:rsidR="00A46DCC" w:rsidRDefault="00A46DCC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32690"/>
    <w:multiLevelType w:val="hybridMultilevel"/>
    <w:tmpl w:val="41DE4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A0E7F"/>
    <w:multiLevelType w:val="hybridMultilevel"/>
    <w:tmpl w:val="CC103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718A7"/>
    <w:multiLevelType w:val="hybridMultilevel"/>
    <w:tmpl w:val="D5FCD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C4B48"/>
    <w:multiLevelType w:val="multilevel"/>
    <w:tmpl w:val="7F72A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Sylfaen" w:eastAsia="Times New Roman" w:hAnsi="Sylfaen" w:cs="Sylfae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Sylfaen" w:hint="default"/>
      </w:rPr>
    </w:lvl>
  </w:abstractNum>
  <w:abstractNum w:abstractNumId="5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17196"/>
    <w:multiLevelType w:val="hybridMultilevel"/>
    <w:tmpl w:val="7D62A0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7D1323"/>
    <w:multiLevelType w:val="hybridMultilevel"/>
    <w:tmpl w:val="D3FAB7EE"/>
    <w:lvl w:ilvl="0" w:tplc="04090001">
      <w:start w:val="1"/>
      <w:numFmt w:val="bullet"/>
      <w:lvlText w:val=""/>
      <w:lvlJc w:val="left"/>
      <w:pPr>
        <w:ind w:left="867" w:hanging="360"/>
      </w:pPr>
      <w:rPr>
        <w:rFonts w:ascii="Symbol" w:hAnsi="Symbol" w:hint="default"/>
      </w:rPr>
    </w:lvl>
    <w:lvl w:ilvl="1" w:tplc="A76E9B96">
      <w:start w:val="1"/>
      <w:numFmt w:val="decimal"/>
      <w:lvlText w:val="%2."/>
      <w:lvlJc w:val="left"/>
      <w:pPr>
        <w:ind w:left="1587" w:hanging="360"/>
      </w:pPr>
      <w:rPr>
        <w:rFonts w:eastAsia="Sylfaen" w:cs="Sylfae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307" w:hanging="180"/>
      </w:pPr>
    </w:lvl>
    <w:lvl w:ilvl="3" w:tplc="0409000F" w:tentative="1">
      <w:start w:val="1"/>
      <w:numFmt w:val="decimal"/>
      <w:lvlText w:val="%4."/>
      <w:lvlJc w:val="left"/>
      <w:pPr>
        <w:ind w:left="3027" w:hanging="360"/>
      </w:pPr>
    </w:lvl>
    <w:lvl w:ilvl="4" w:tplc="04090019" w:tentative="1">
      <w:start w:val="1"/>
      <w:numFmt w:val="lowerLetter"/>
      <w:lvlText w:val="%5."/>
      <w:lvlJc w:val="left"/>
      <w:pPr>
        <w:ind w:left="3747" w:hanging="360"/>
      </w:pPr>
    </w:lvl>
    <w:lvl w:ilvl="5" w:tplc="0409001B" w:tentative="1">
      <w:start w:val="1"/>
      <w:numFmt w:val="lowerRoman"/>
      <w:lvlText w:val="%6."/>
      <w:lvlJc w:val="right"/>
      <w:pPr>
        <w:ind w:left="4467" w:hanging="180"/>
      </w:pPr>
    </w:lvl>
    <w:lvl w:ilvl="6" w:tplc="0409000F" w:tentative="1">
      <w:start w:val="1"/>
      <w:numFmt w:val="decimal"/>
      <w:lvlText w:val="%7."/>
      <w:lvlJc w:val="left"/>
      <w:pPr>
        <w:ind w:left="5187" w:hanging="360"/>
      </w:pPr>
    </w:lvl>
    <w:lvl w:ilvl="7" w:tplc="04090019" w:tentative="1">
      <w:start w:val="1"/>
      <w:numFmt w:val="lowerLetter"/>
      <w:lvlText w:val="%8."/>
      <w:lvlJc w:val="left"/>
      <w:pPr>
        <w:ind w:left="5907" w:hanging="360"/>
      </w:pPr>
    </w:lvl>
    <w:lvl w:ilvl="8" w:tplc="0409001B" w:tentative="1">
      <w:start w:val="1"/>
      <w:numFmt w:val="lowerRoman"/>
      <w:lvlText w:val="%9."/>
      <w:lvlJc w:val="right"/>
      <w:pPr>
        <w:ind w:left="6627" w:hanging="180"/>
      </w:pPr>
    </w:lvl>
  </w:abstractNum>
  <w:abstractNum w:abstractNumId="8" w15:restartNumberingAfterBreak="0">
    <w:nsid w:val="17A55219"/>
    <w:multiLevelType w:val="hybridMultilevel"/>
    <w:tmpl w:val="A580A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645BC"/>
    <w:multiLevelType w:val="hybridMultilevel"/>
    <w:tmpl w:val="0226D3C2"/>
    <w:lvl w:ilvl="0" w:tplc="04090001">
      <w:start w:val="1"/>
      <w:numFmt w:val="bullet"/>
      <w:lvlText w:val=""/>
      <w:lvlJc w:val="left"/>
      <w:pPr>
        <w:ind w:left="1156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76" w:hanging="360"/>
      </w:pPr>
    </w:lvl>
    <w:lvl w:ilvl="2" w:tplc="0409001B" w:tentative="1">
      <w:start w:val="1"/>
      <w:numFmt w:val="lowerRoman"/>
      <w:lvlText w:val="%3."/>
      <w:lvlJc w:val="right"/>
      <w:pPr>
        <w:ind w:left="2596" w:hanging="180"/>
      </w:pPr>
    </w:lvl>
    <w:lvl w:ilvl="3" w:tplc="0409000F" w:tentative="1">
      <w:start w:val="1"/>
      <w:numFmt w:val="decimal"/>
      <w:lvlText w:val="%4."/>
      <w:lvlJc w:val="left"/>
      <w:pPr>
        <w:ind w:left="3316" w:hanging="360"/>
      </w:pPr>
    </w:lvl>
    <w:lvl w:ilvl="4" w:tplc="04090019" w:tentative="1">
      <w:start w:val="1"/>
      <w:numFmt w:val="lowerLetter"/>
      <w:lvlText w:val="%5."/>
      <w:lvlJc w:val="left"/>
      <w:pPr>
        <w:ind w:left="4036" w:hanging="360"/>
      </w:pPr>
    </w:lvl>
    <w:lvl w:ilvl="5" w:tplc="0409001B" w:tentative="1">
      <w:start w:val="1"/>
      <w:numFmt w:val="lowerRoman"/>
      <w:lvlText w:val="%6."/>
      <w:lvlJc w:val="right"/>
      <w:pPr>
        <w:ind w:left="4756" w:hanging="180"/>
      </w:pPr>
    </w:lvl>
    <w:lvl w:ilvl="6" w:tplc="0409000F" w:tentative="1">
      <w:start w:val="1"/>
      <w:numFmt w:val="decimal"/>
      <w:lvlText w:val="%7."/>
      <w:lvlJc w:val="left"/>
      <w:pPr>
        <w:ind w:left="5476" w:hanging="360"/>
      </w:pPr>
    </w:lvl>
    <w:lvl w:ilvl="7" w:tplc="04090019" w:tentative="1">
      <w:start w:val="1"/>
      <w:numFmt w:val="lowerLetter"/>
      <w:lvlText w:val="%8."/>
      <w:lvlJc w:val="left"/>
      <w:pPr>
        <w:ind w:left="6196" w:hanging="360"/>
      </w:pPr>
    </w:lvl>
    <w:lvl w:ilvl="8" w:tplc="0409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10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621B5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2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DD569C"/>
    <w:multiLevelType w:val="multilevel"/>
    <w:tmpl w:val="C2D4E1C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 w15:restartNumberingAfterBreak="0">
    <w:nsid w:val="2707645D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16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7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3331212F"/>
    <w:multiLevelType w:val="hybridMultilevel"/>
    <w:tmpl w:val="6E9E0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D1D10"/>
    <w:multiLevelType w:val="hybridMultilevel"/>
    <w:tmpl w:val="59103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8F1BD3"/>
    <w:multiLevelType w:val="hybridMultilevel"/>
    <w:tmpl w:val="555AF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5DC"/>
    <w:multiLevelType w:val="hybridMultilevel"/>
    <w:tmpl w:val="48C28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37473A"/>
    <w:multiLevelType w:val="hybridMultilevel"/>
    <w:tmpl w:val="970AF256"/>
    <w:lvl w:ilvl="0" w:tplc="04090001">
      <w:start w:val="1"/>
      <w:numFmt w:val="bullet"/>
      <w:lvlText w:val=""/>
      <w:lvlJc w:val="left"/>
      <w:pPr>
        <w:ind w:left="48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06" w:hanging="360"/>
      </w:pPr>
    </w:lvl>
    <w:lvl w:ilvl="2" w:tplc="0409001B" w:tentative="1">
      <w:start w:val="1"/>
      <w:numFmt w:val="lowerRoman"/>
      <w:lvlText w:val="%3."/>
      <w:lvlJc w:val="right"/>
      <w:pPr>
        <w:ind w:left="1926" w:hanging="180"/>
      </w:pPr>
    </w:lvl>
    <w:lvl w:ilvl="3" w:tplc="0409000F" w:tentative="1">
      <w:start w:val="1"/>
      <w:numFmt w:val="decimal"/>
      <w:lvlText w:val="%4."/>
      <w:lvlJc w:val="left"/>
      <w:pPr>
        <w:ind w:left="2646" w:hanging="360"/>
      </w:pPr>
    </w:lvl>
    <w:lvl w:ilvl="4" w:tplc="04090019" w:tentative="1">
      <w:start w:val="1"/>
      <w:numFmt w:val="lowerLetter"/>
      <w:lvlText w:val="%5."/>
      <w:lvlJc w:val="left"/>
      <w:pPr>
        <w:ind w:left="3366" w:hanging="360"/>
      </w:pPr>
    </w:lvl>
    <w:lvl w:ilvl="5" w:tplc="0409001B" w:tentative="1">
      <w:start w:val="1"/>
      <w:numFmt w:val="lowerRoman"/>
      <w:lvlText w:val="%6."/>
      <w:lvlJc w:val="right"/>
      <w:pPr>
        <w:ind w:left="4086" w:hanging="180"/>
      </w:pPr>
    </w:lvl>
    <w:lvl w:ilvl="6" w:tplc="0409000F" w:tentative="1">
      <w:start w:val="1"/>
      <w:numFmt w:val="decimal"/>
      <w:lvlText w:val="%7."/>
      <w:lvlJc w:val="left"/>
      <w:pPr>
        <w:ind w:left="4806" w:hanging="360"/>
      </w:pPr>
    </w:lvl>
    <w:lvl w:ilvl="7" w:tplc="04090019" w:tentative="1">
      <w:start w:val="1"/>
      <w:numFmt w:val="lowerLetter"/>
      <w:lvlText w:val="%8."/>
      <w:lvlJc w:val="left"/>
      <w:pPr>
        <w:ind w:left="5526" w:hanging="360"/>
      </w:pPr>
    </w:lvl>
    <w:lvl w:ilvl="8" w:tplc="0409001B" w:tentative="1">
      <w:start w:val="1"/>
      <w:numFmt w:val="lowerRoman"/>
      <w:lvlText w:val="%9."/>
      <w:lvlJc w:val="right"/>
      <w:pPr>
        <w:ind w:left="6246" w:hanging="180"/>
      </w:pPr>
    </w:lvl>
  </w:abstractNum>
  <w:abstractNum w:abstractNumId="26" w15:restartNumberingAfterBreak="0">
    <w:nsid w:val="51190140"/>
    <w:multiLevelType w:val="hybridMultilevel"/>
    <w:tmpl w:val="58E27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880C39"/>
    <w:multiLevelType w:val="hybridMultilevel"/>
    <w:tmpl w:val="39665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F164D5"/>
    <w:multiLevelType w:val="hybridMultilevel"/>
    <w:tmpl w:val="36941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2D598B"/>
    <w:multiLevelType w:val="hybridMultilevel"/>
    <w:tmpl w:val="F640B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EE3656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1" w15:restartNumberingAfterBreak="0">
    <w:nsid w:val="644626AE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32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135D2C"/>
    <w:multiLevelType w:val="multilevel"/>
    <w:tmpl w:val="0E9E333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3E6385"/>
    <w:multiLevelType w:val="hybridMultilevel"/>
    <w:tmpl w:val="5AF293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3A0F42"/>
    <w:multiLevelType w:val="hybridMultilevel"/>
    <w:tmpl w:val="2E3E8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AF055A"/>
    <w:multiLevelType w:val="multilevel"/>
    <w:tmpl w:val="8E803A4E"/>
    <w:lvl w:ilvl="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>
      <w:start w:val="2"/>
      <w:numFmt w:val="decimal"/>
      <w:isLgl/>
      <w:lvlText w:val="%1.%2."/>
      <w:lvlJc w:val="left"/>
      <w:pPr>
        <w:ind w:left="903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32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9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05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66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144" w:hanging="1800"/>
      </w:pPr>
      <w:rPr>
        <w:rFonts w:hint="default"/>
        <w:b/>
      </w:rPr>
    </w:lvl>
  </w:abstractNum>
  <w:abstractNum w:abstractNumId="38" w15:restartNumberingAfterBreak="0">
    <w:nsid w:val="71F760E1"/>
    <w:multiLevelType w:val="hybridMultilevel"/>
    <w:tmpl w:val="08B68952"/>
    <w:lvl w:ilvl="0" w:tplc="7D4AEA50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267A2A"/>
    <w:multiLevelType w:val="hybridMultilevel"/>
    <w:tmpl w:val="FB5A4472"/>
    <w:lvl w:ilvl="0" w:tplc="43F4568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2" w15:restartNumberingAfterBreak="0">
    <w:nsid w:val="7749761C"/>
    <w:multiLevelType w:val="multilevel"/>
    <w:tmpl w:val="0CC8AA6C"/>
    <w:lvl w:ilvl="0">
      <w:start w:val="1"/>
      <w:numFmt w:val="decimal"/>
      <w:lvlText w:val="%1."/>
      <w:lvlJc w:val="left"/>
      <w:pPr>
        <w:ind w:left="360" w:hanging="360"/>
      </w:pPr>
      <w:rPr>
        <w:rFonts w:ascii="Sylfaen" w:eastAsia="Times New Roman" w:hAnsi="Sylfaen" w:cs="Arial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cs="Arial"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360" w:hanging="360"/>
      </w:pPr>
      <w:rPr>
        <w:rFonts w:cs="Arial" w:hint="default"/>
        <w:color w:val="000000" w:themeColor="text1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cs="Arial" w:hint="default"/>
        <w:color w:val="000000" w:themeColor="text1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cs="Arial" w:hint="default"/>
        <w:color w:val="000000" w:themeColor="text1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cs="Arial" w:hint="default"/>
        <w:color w:val="000000" w:themeColor="text1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cs="Arial" w:hint="default"/>
        <w:color w:val="000000" w:themeColor="text1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cs="Arial" w:hint="default"/>
        <w:color w:val="000000" w:themeColor="text1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cs="Arial" w:hint="default"/>
        <w:color w:val="000000" w:themeColor="text1"/>
      </w:rPr>
    </w:lvl>
  </w:abstractNum>
  <w:abstractNum w:abstractNumId="43" w15:restartNumberingAfterBreak="0">
    <w:nsid w:val="77E90474"/>
    <w:multiLevelType w:val="hybridMultilevel"/>
    <w:tmpl w:val="8ECA60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BA00D0"/>
    <w:multiLevelType w:val="hybridMultilevel"/>
    <w:tmpl w:val="2856C27A"/>
    <w:lvl w:ilvl="0" w:tplc="04090001">
      <w:start w:val="1"/>
      <w:numFmt w:val="bullet"/>
      <w:lvlText w:val=""/>
      <w:lvlJc w:val="left"/>
      <w:pPr>
        <w:ind w:left="796" w:hanging="36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516" w:hanging="360"/>
      </w:pPr>
    </w:lvl>
    <w:lvl w:ilvl="2" w:tplc="0409001B" w:tentative="1">
      <w:start w:val="1"/>
      <w:numFmt w:val="lowerRoman"/>
      <w:lvlText w:val="%3."/>
      <w:lvlJc w:val="right"/>
      <w:pPr>
        <w:ind w:left="2236" w:hanging="180"/>
      </w:pPr>
    </w:lvl>
    <w:lvl w:ilvl="3" w:tplc="0409000F" w:tentative="1">
      <w:start w:val="1"/>
      <w:numFmt w:val="decimal"/>
      <w:lvlText w:val="%4."/>
      <w:lvlJc w:val="left"/>
      <w:pPr>
        <w:ind w:left="2956" w:hanging="360"/>
      </w:pPr>
    </w:lvl>
    <w:lvl w:ilvl="4" w:tplc="04090019" w:tentative="1">
      <w:start w:val="1"/>
      <w:numFmt w:val="lowerLetter"/>
      <w:lvlText w:val="%5."/>
      <w:lvlJc w:val="left"/>
      <w:pPr>
        <w:ind w:left="3676" w:hanging="360"/>
      </w:pPr>
    </w:lvl>
    <w:lvl w:ilvl="5" w:tplc="0409001B" w:tentative="1">
      <w:start w:val="1"/>
      <w:numFmt w:val="lowerRoman"/>
      <w:lvlText w:val="%6."/>
      <w:lvlJc w:val="right"/>
      <w:pPr>
        <w:ind w:left="4396" w:hanging="180"/>
      </w:pPr>
    </w:lvl>
    <w:lvl w:ilvl="6" w:tplc="0409000F" w:tentative="1">
      <w:start w:val="1"/>
      <w:numFmt w:val="decimal"/>
      <w:lvlText w:val="%7."/>
      <w:lvlJc w:val="left"/>
      <w:pPr>
        <w:ind w:left="5116" w:hanging="360"/>
      </w:pPr>
    </w:lvl>
    <w:lvl w:ilvl="7" w:tplc="04090019" w:tentative="1">
      <w:start w:val="1"/>
      <w:numFmt w:val="lowerLetter"/>
      <w:lvlText w:val="%8."/>
      <w:lvlJc w:val="left"/>
      <w:pPr>
        <w:ind w:left="5836" w:hanging="360"/>
      </w:pPr>
    </w:lvl>
    <w:lvl w:ilvl="8" w:tplc="0409001B" w:tentative="1">
      <w:start w:val="1"/>
      <w:numFmt w:val="lowerRoman"/>
      <w:lvlText w:val="%9."/>
      <w:lvlJc w:val="right"/>
      <w:pPr>
        <w:ind w:left="6556" w:hanging="180"/>
      </w:pPr>
    </w:lvl>
  </w:abstractNum>
  <w:num w:numId="1">
    <w:abstractNumId w:val="5"/>
  </w:num>
  <w:num w:numId="2">
    <w:abstractNumId w:val="41"/>
  </w:num>
  <w:num w:numId="3">
    <w:abstractNumId w:val="2"/>
  </w:num>
  <w:num w:numId="4">
    <w:abstractNumId w:val="17"/>
  </w:num>
  <w:num w:numId="5">
    <w:abstractNumId w:val="24"/>
  </w:num>
  <w:num w:numId="6">
    <w:abstractNumId w:val="21"/>
  </w:num>
  <w:num w:numId="7">
    <w:abstractNumId w:val="10"/>
  </w:num>
  <w:num w:numId="8">
    <w:abstractNumId w:val="23"/>
  </w:num>
  <w:num w:numId="9">
    <w:abstractNumId w:val="32"/>
  </w:num>
  <w:num w:numId="10">
    <w:abstractNumId w:val="36"/>
  </w:num>
  <w:num w:numId="11">
    <w:abstractNumId w:val="40"/>
  </w:num>
  <w:num w:numId="12">
    <w:abstractNumId w:val="13"/>
  </w:num>
  <w:num w:numId="13">
    <w:abstractNumId w:val="12"/>
  </w:num>
  <w:num w:numId="14">
    <w:abstractNumId w:val="16"/>
  </w:num>
  <w:num w:numId="15">
    <w:abstractNumId w:val="6"/>
  </w:num>
  <w:num w:numId="16">
    <w:abstractNumId w:val="37"/>
  </w:num>
  <w:num w:numId="17">
    <w:abstractNumId w:val="14"/>
  </w:num>
  <w:num w:numId="18">
    <w:abstractNumId w:val="38"/>
  </w:num>
  <w:num w:numId="19">
    <w:abstractNumId w:val="28"/>
  </w:num>
  <w:num w:numId="20">
    <w:abstractNumId w:val="44"/>
  </w:num>
  <w:num w:numId="21">
    <w:abstractNumId w:val="9"/>
  </w:num>
  <w:num w:numId="22">
    <w:abstractNumId w:val="7"/>
  </w:num>
  <w:num w:numId="23">
    <w:abstractNumId w:val="39"/>
  </w:num>
  <w:num w:numId="24">
    <w:abstractNumId w:val="34"/>
  </w:num>
  <w:num w:numId="25">
    <w:abstractNumId w:val="11"/>
  </w:num>
  <w:num w:numId="26">
    <w:abstractNumId w:val="15"/>
  </w:num>
  <w:num w:numId="27">
    <w:abstractNumId w:val="30"/>
  </w:num>
  <w:num w:numId="28">
    <w:abstractNumId w:val="42"/>
  </w:num>
  <w:num w:numId="29">
    <w:abstractNumId w:val="31"/>
  </w:num>
  <w:num w:numId="30">
    <w:abstractNumId w:val="19"/>
  </w:num>
  <w:num w:numId="31">
    <w:abstractNumId w:val="25"/>
  </w:num>
  <w:num w:numId="32">
    <w:abstractNumId w:val="43"/>
  </w:num>
  <w:num w:numId="33">
    <w:abstractNumId w:val="18"/>
  </w:num>
  <w:num w:numId="34">
    <w:abstractNumId w:val="27"/>
  </w:num>
  <w:num w:numId="35">
    <w:abstractNumId w:val="22"/>
  </w:num>
  <w:num w:numId="36">
    <w:abstractNumId w:val="29"/>
  </w:num>
  <w:num w:numId="37">
    <w:abstractNumId w:val="4"/>
  </w:num>
  <w:num w:numId="38">
    <w:abstractNumId w:val="8"/>
  </w:num>
  <w:num w:numId="39">
    <w:abstractNumId w:val="33"/>
  </w:num>
  <w:num w:numId="40">
    <w:abstractNumId w:val="0"/>
  </w:num>
  <w:num w:numId="41">
    <w:abstractNumId w:val="35"/>
  </w:num>
  <w:num w:numId="42">
    <w:abstractNumId w:val="26"/>
  </w:num>
  <w:num w:numId="43">
    <w:abstractNumId w:val="3"/>
  </w:num>
  <w:num w:numId="44">
    <w:abstractNumId w:val="20"/>
  </w:num>
  <w:num w:numId="4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7D0"/>
    <w:rsid w:val="00077FC5"/>
    <w:rsid w:val="00081B95"/>
    <w:rsid w:val="000921E9"/>
    <w:rsid w:val="0009772D"/>
    <w:rsid w:val="000A6D76"/>
    <w:rsid w:val="000B78F7"/>
    <w:rsid w:val="000B7953"/>
    <w:rsid w:val="000C46D5"/>
    <w:rsid w:val="000D099B"/>
    <w:rsid w:val="000D2E3A"/>
    <w:rsid w:val="000D3466"/>
    <w:rsid w:val="000D4645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1BFD"/>
    <w:rsid w:val="001143F6"/>
    <w:rsid w:val="001151B5"/>
    <w:rsid w:val="00116283"/>
    <w:rsid w:val="00116818"/>
    <w:rsid w:val="001217A7"/>
    <w:rsid w:val="00123469"/>
    <w:rsid w:val="00125700"/>
    <w:rsid w:val="00127820"/>
    <w:rsid w:val="00140234"/>
    <w:rsid w:val="00143D46"/>
    <w:rsid w:val="00163D53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11EC"/>
    <w:rsid w:val="001E7897"/>
    <w:rsid w:val="00212C1E"/>
    <w:rsid w:val="00216343"/>
    <w:rsid w:val="002201C8"/>
    <w:rsid w:val="00221256"/>
    <w:rsid w:val="00223153"/>
    <w:rsid w:val="00234FCD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98D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4192"/>
    <w:rsid w:val="002C2AA2"/>
    <w:rsid w:val="002C3E91"/>
    <w:rsid w:val="002C5D57"/>
    <w:rsid w:val="002C61ED"/>
    <w:rsid w:val="002C7EC2"/>
    <w:rsid w:val="002D5907"/>
    <w:rsid w:val="002D5A93"/>
    <w:rsid w:val="002D5FDD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37F44"/>
    <w:rsid w:val="00342479"/>
    <w:rsid w:val="003438B3"/>
    <w:rsid w:val="00343E19"/>
    <w:rsid w:val="0034444C"/>
    <w:rsid w:val="003578E9"/>
    <w:rsid w:val="003603C6"/>
    <w:rsid w:val="0037308B"/>
    <w:rsid w:val="003747C0"/>
    <w:rsid w:val="003766FB"/>
    <w:rsid w:val="00381879"/>
    <w:rsid w:val="00384B2B"/>
    <w:rsid w:val="003872D9"/>
    <w:rsid w:val="003A40C3"/>
    <w:rsid w:val="003A5138"/>
    <w:rsid w:val="003A52CD"/>
    <w:rsid w:val="003B23A0"/>
    <w:rsid w:val="003B5454"/>
    <w:rsid w:val="003C7B3A"/>
    <w:rsid w:val="003D6C2A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357"/>
    <w:rsid w:val="00492F66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9DA"/>
    <w:rsid w:val="00507457"/>
    <w:rsid w:val="005109C6"/>
    <w:rsid w:val="0051300B"/>
    <w:rsid w:val="0052139E"/>
    <w:rsid w:val="00521BC0"/>
    <w:rsid w:val="00524A5C"/>
    <w:rsid w:val="00526C56"/>
    <w:rsid w:val="00534621"/>
    <w:rsid w:val="00535BDD"/>
    <w:rsid w:val="0053604C"/>
    <w:rsid w:val="00545F4F"/>
    <w:rsid w:val="00555A26"/>
    <w:rsid w:val="005615CB"/>
    <w:rsid w:val="0056760F"/>
    <w:rsid w:val="00571B3E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B308C"/>
    <w:rsid w:val="005D0182"/>
    <w:rsid w:val="005D4196"/>
    <w:rsid w:val="005D6C94"/>
    <w:rsid w:val="005E32CB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568C0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3A36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6E20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525"/>
    <w:rsid w:val="0079591E"/>
    <w:rsid w:val="00795AE1"/>
    <w:rsid w:val="007A4A9A"/>
    <w:rsid w:val="007A55B8"/>
    <w:rsid w:val="007B3A20"/>
    <w:rsid w:val="007C1E3A"/>
    <w:rsid w:val="007C2AB0"/>
    <w:rsid w:val="007C5598"/>
    <w:rsid w:val="007D3ACA"/>
    <w:rsid w:val="007D73F9"/>
    <w:rsid w:val="007E225B"/>
    <w:rsid w:val="007E2411"/>
    <w:rsid w:val="007E296A"/>
    <w:rsid w:val="007F0B70"/>
    <w:rsid w:val="007F2E4E"/>
    <w:rsid w:val="007F7BC4"/>
    <w:rsid w:val="00806378"/>
    <w:rsid w:val="008063CB"/>
    <w:rsid w:val="00816F1E"/>
    <w:rsid w:val="00822A98"/>
    <w:rsid w:val="00823438"/>
    <w:rsid w:val="00823C99"/>
    <w:rsid w:val="00825416"/>
    <w:rsid w:val="00836188"/>
    <w:rsid w:val="008402C9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A76E9"/>
    <w:rsid w:val="008B2BEF"/>
    <w:rsid w:val="008B3DA6"/>
    <w:rsid w:val="008B7EBF"/>
    <w:rsid w:val="008C3E15"/>
    <w:rsid w:val="008D5C1C"/>
    <w:rsid w:val="008D73EB"/>
    <w:rsid w:val="008E3D6B"/>
    <w:rsid w:val="008E6318"/>
    <w:rsid w:val="008E6B3B"/>
    <w:rsid w:val="008E75E7"/>
    <w:rsid w:val="008F2AE5"/>
    <w:rsid w:val="008F2F74"/>
    <w:rsid w:val="008F4BA6"/>
    <w:rsid w:val="008F7132"/>
    <w:rsid w:val="00905AB0"/>
    <w:rsid w:val="00907132"/>
    <w:rsid w:val="00907475"/>
    <w:rsid w:val="009106AE"/>
    <w:rsid w:val="00914543"/>
    <w:rsid w:val="00924CF4"/>
    <w:rsid w:val="00925842"/>
    <w:rsid w:val="00930D96"/>
    <w:rsid w:val="00931954"/>
    <w:rsid w:val="00932F38"/>
    <w:rsid w:val="00934572"/>
    <w:rsid w:val="009417CD"/>
    <w:rsid w:val="00941979"/>
    <w:rsid w:val="0094448E"/>
    <w:rsid w:val="0094524F"/>
    <w:rsid w:val="0095319A"/>
    <w:rsid w:val="00953A5D"/>
    <w:rsid w:val="00956BE3"/>
    <w:rsid w:val="009616C3"/>
    <w:rsid w:val="00962F05"/>
    <w:rsid w:val="00972A54"/>
    <w:rsid w:val="009773A5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6DCC"/>
    <w:rsid w:val="00A56563"/>
    <w:rsid w:val="00A5668B"/>
    <w:rsid w:val="00A6102C"/>
    <w:rsid w:val="00A63BD8"/>
    <w:rsid w:val="00A6718E"/>
    <w:rsid w:val="00A702B2"/>
    <w:rsid w:val="00A7143D"/>
    <w:rsid w:val="00A71539"/>
    <w:rsid w:val="00A73B23"/>
    <w:rsid w:val="00A7467E"/>
    <w:rsid w:val="00A74AB5"/>
    <w:rsid w:val="00A7519A"/>
    <w:rsid w:val="00A811D5"/>
    <w:rsid w:val="00A83608"/>
    <w:rsid w:val="00A8453C"/>
    <w:rsid w:val="00A84B6B"/>
    <w:rsid w:val="00A946A0"/>
    <w:rsid w:val="00A95371"/>
    <w:rsid w:val="00AA2FEA"/>
    <w:rsid w:val="00AA32D4"/>
    <w:rsid w:val="00AA5A3E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4FBC"/>
    <w:rsid w:val="00B161FB"/>
    <w:rsid w:val="00B20F35"/>
    <w:rsid w:val="00B211F3"/>
    <w:rsid w:val="00B255AD"/>
    <w:rsid w:val="00B270C6"/>
    <w:rsid w:val="00B279D8"/>
    <w:rsid w:val="00B31C23"/>
    <w:rsid w:val="00B31E89"/>
    <w:rsid w:val="00B32C76"/>
    <w:rsid w:val="00B33355"/>
    <w:rsid w:val="00B36C6F"/>
    <w:rsid w:val="00B41715"/>
    <w:rsid w:val="00B426A7"/>
    <w:rsid w:val="00B4393A"/>
    <w:rsid w:val="00B45D9F"/>
    <w:rsid w:val="00B5624E"/>
    <w:rsid w:val="00B60CBB"/>
    <w:rsid w:val="00B61153"/>
    <w:rsid w:val="00B63BCF"/>
    <w:rsid w:val="00B66870"/>
    <w:rsid w:val="00B677A2"/>
    <w:rsid w:val="00B703B4"/>
    <w:rsid w:val="00B70D15"/>
    <w:rsid w:val="00B74386"/>
    <w:rsid w:val="00B74567"/>
    <w:rsid w:val="00B76221"/>
    <w:rsid w:val="00B84901"/>
    <w:rsid w:val="00B853EF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2DF9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28A1"/>
    <w:rsid w:val="00D70B2B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C763F"/>
    <w:rsid w:val="00DD111A"/>
    <w:rsid w:val="00DD24E4"/>
    <w:rsid w:val="00DE1E79"/>
    <w:rsid w:val="00DE1FED"/>
    <w:rsid w:val="00DE36F8"/>
    <w:rsid w:val="00DE5E38"/>
    <w:rsid w:val="00DF0F11"/>
    <w:rsid w:val="00DF1934"/>
    <w:rsid w:val="00DF596E"/>
    <w:rsid w:val="00DF7D98"/>
    <w:rsid w:val="00E01FB7"/>
    <w:rsid w:val="00E037F0"/>
    <w:rsid w:val="00E047F4"/>
    <w:rsid w:val="00E06CA1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586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C356F"/>
    <w:rsid w:val="00EC4BA0"/>
    <w:rsid w:val="00EC5EC9"/>
    <w:rsid w:val="00EE1D2F"/>
    <w:rsid w:val="00EE30CB"/>
    <w:rsid w:val="00EE4E50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579F4"/>
    <w:rsid w:val="00F650AA"/>
    <w:rsid w:val="00F711C1"/>
    <w:rsid w:val="00F7732F"/>
    <w:rsid w:val="00F81E9C"/>
    <w:rsid w:val="00F90BF2"/>
    <w:rsid w:val="00F94C80"/>
    <w:rsid w:val="00F96E64"/>
    <w:rsid w:val="00FB41C8"/>
    <w:rsid w:val="00FC04DC"/>
    <w:rsid w:val="00FD65C1"/>
    <w:rsid w:val="00FD68DB"/>
    <w:rsid w:val="00FE0423"/>
    <w:rsid w:val="00FE1A94"/>
    <w:rsid w:val="00FE21F3"/>
    <w:rsid w:val="00FE356C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ECD0CF-FE6F-4911-81EA-19E499FF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A71539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21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28BBEB-78B0-41C5-AAE6-F1955F8E9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2794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17</cp:revision>
  <cp:lastPrinted>2016-02-10T14:27:00Z</cp:lastPrinted>
  <dcterms:created xsi:type="dcterms:W3CDTF">2018-03-28T22:11:00Z</dcterms:created>
  <dcterms:modified xsi:type="dcterms:W3CDTF">2021-02-17T11:21:00Z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